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A50" w:rsidRPr="003359D6" w:rsidRDefault="00900928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Приложение </w:t>
      </w:r>
      <w:r w:rsidR="00C82FE3">
        <w:rPr>
          <w:rFonts w:ascii="Arial" w:eastAsia="Times New Roman" w:hAnsi="Arial" w:cs="Arial"/>
          <w:color w:val="000000"/>
          <w:lang w:eastAsia="ru-RU"/>
        </w:rPr>
        <w:t>4</w:t>
      </w:r>
      <w:bookmarkStart w:id="0" w:name="_GoBack"/>
      <w:bookmarkEnd w:id="0"/>
      <w:r w:rsidRPr="003359D6">
        <w:rPr>
          <w:rFonts w:ascii="Arial" w:eastAsia="Times New Roman" w:hAnsi="Arial" w:cs="Arial"/>
          <w:color w:val="000000"/>
          <w:lang w:eastAsia="ru-RU"/>
        </w:rPr>
        <w:br/>
      </w:r>
      <w:r w:rsidR="00BD4A50" w:rsidRPr="003359D6">
        <w:rPr>
          <w:rFonts w:ascii="Arial" w:eastAsia="Times New Roman" w:hAnsi="Arial" w:cs="Arial"/>
          <w:color w:val="000000"/>
          <w:lang w:eastAsia="ru-RU"/>
        </w:rPr>
        <w:t xml:space="preserve">к  решению Думы Парфеньевского 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муниципального округа Костромской области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от  </w:t>
      </w:r>
      <w:r w:rsidR="007B1D3D">
        <w:rPr>
          <w:rFonts w:ascii="Arial" w:eastAsia="Times New Roman" w:hAnsi="Arial" w:cs="Arial"/>
          <w:color w:val="000000"/>
          <w:lang w:eastAsia="ru-RU"/>
        </w:rPr>
        <w:t>21</w:t>
      </w:r>
      <w:r w:rsidRPr="003359D6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7B1D3D">
        <w:rPr>
          <w:rFonts w:ascii="Arial" w:eastAsia="Times New Roman" w:hAnsi="Arial" w:cs="Arial"/>
          <w:color w:val="000000"/>
          <w:lang w:eastAsia="ru-RU"/>
        </w:rPr>
        <w:t>сентября</w:t>
      </w:r>
      <w:r w:rsidRPr="003359D6">
        <w:rPr>
          <w:rFonts w:ascii="Arial" w:eastAsia="Times New Roman" w:hAnsi="Arial" w:cs="Arial"/>
          <w:color w:val="000000"/>
          <w:lang w:eastAsia="ru-RU"/>
        </w:rPr>
        <w:t xml:space="preserve">  2022 г. № </w:t>
      </w:r>
      <w:r w:rsidR="002614C0">
        <w:rPr>
          <w:rFonts w:ascii="Arial" w:eastAsia="Times New Roman" w:hAnsi="Arial" w:cs="Arial"/>
          <w:color w:val="000000"/>
          <w:lang w:eastAsia="ru-RU"/>
        </w:rPr>
        <w:t>17</w:t>
      </w:r>
      <w:r w:rsidR="007B1D3D">
        <w:rPr>
          <w:rFonts w:ascii="Arial" w:eastAsia="Times New Roman" w:hAnsi="Arial" w:cs="Arial"/>
          <w:color w:val="000000"/>
          <w:lang w:eastAsia="ru-RU"/>
        </w:rPr>
        <w:t>8</w:t>
      </w:r>
      <w:r w:rsidRPr="003359D6">
        <w:rPr>
          <w:rFonts w:ascii="Arial" w:eastAsia="Times New Roman" w:hAnsi="Arial" w:cs="Arial"/>
          <w:color w:val="000000"/>
          <w:lang w:eastAsia="ru-RU"/>
        </w:rPr>
        <w:t>-1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«О внесении изменений в решение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Думы Парфеньевского </w:t>
      </w:r>
      <w:proofErr w:type="gramStart"/>
      <w:r w:rsidRPr="003359D6">
        <w:rPr>
          <w:rFonts w:ascii="Arial" w:eastAsia="Times New Roman" w:hAnsi="Arial" w:cs="Arial"/>
          <w:color w:val="000000"/>
          <w:lang w:eastAsia="ru-RU"/>
        </w:rPr>
        <w:t>муниципального</w:t>
      </w:r>
      <w:proofErr w:type="gramEnd"/>
      <w:r w:rsidRPr="003359D6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округа от 24.12.2021 г.№ 74-1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«О бюджете Парфеньевского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муниципального округа на 2022 год </w:t>
      </w:r>
    </w:p>
    <w:p w:rsidR="00AD0B17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>и на плановый период 2023 и 2024 годов»</w:t>
      </w:r>
      <w:r w:rsidR="00AD0B17" w:rsidRPr="003359D6">
        <w:rPr>
          <w:rFonts w:ascii="Arial" w:eastAsia="Times New Roman" w:hAnsi="Arial" w:cs="Arial"/>
          <w:color w:val="000000"/>
          <w:lang w:eastAsia="ru-RU"/>
        </w:rPr>
        <w:t xml:space="preserve">  </w:t>
      </w:r>
    </w:p>
    <w:p w:rsidR="00F8139A" w:rsidRPr="003359D6" w:rsidRDefault="00F8139A" w:rsidP="00AD0B17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Ведомственная структура расходов местного бюджета на </w:t>
      </w:r>
      <w:r w:rsidR="003E4777" w:rsidRPr="003359D6">
        <w:rPr>
          <w:rFonts w:ascii="Arial" w:eastAsia="Times New Roman" w:hAnsi="Arial" w:cs="Arial"/>
          <w:color w:val="000000"/>
          <w:lang w:eastAsia="ru-RU"/>
        </w:rPr>
        <w:t>2022 год</w:t>
      </w:r>
    </w:p>
    <w:p w:rsidR="00F8139A" w:rsidRPr="003359D6" w:rsidRDefault="00C542D6" w:rsidP="00F8139A">
      <w:pPr>
        <w:spacing w:after="0" w:line="240" w:lineRule="auto"/>
        <w:jc w:val="right"/>
        <w:rPr>
          <w:rFonts w:ascii="Arial" w:hAnsi="Arial" w:cs="Arial"/>
        </w:rPr>
      </w:pPr>
      <w:r w:rsidRPr="003359D6">
        <w:rPr>
          <w:rFonts w:ascii="Arial" w:hAnsi="Arial" w:cs="Arial"/>
        </w:rPr>
        <w:t>р</w:t>
      </w:r>
      <w:r w:rsidR="00F8139A" w:rsidRPr="003359D6">
        <w:rPr>
          <w:rFonts w:ascii="Arial" w:hAnsi="Arial" w:cs="Arial"/>
        </w:rPr>
        <w:t>ублей</w:t>
      </w:r>
    </w:p>
    <w:p w:rsidR="00C542D6" w:rsidRPr="003359D6" w:rsidRDefault="00C542D6" w:rsidP="00F8139A">
      <w:pPr>
        <w:spacing w:after="0" w:line="240" w:lineRule="auto"/>
        <w:jc w:val="right"/>
        <w:rPr>
          <w:rFonts w:ascii="Arial" w:hAnsi="Arial" w:cs="Arial"/>
        </w:rPr>
      </w:pPr>
    </w:p>
    <w:tbl>
      <w:tblPr>
        <w:tblW w:w="159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2"/>
        <w:gridCol w:w="992"/>
        <w:gridCol w:w="936"/>
        <w:gridCol w:w="938"/>
        <w:gridCol w:w="1762"/>
        <w:gridCol w:w="892"/>
        <w:gridCol w:w="1796"/>
      </w:tblGrid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год, 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Парфеньевского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76 206 137,87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22 443 385,89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1 562 411,09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1 562 411,09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1020000110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1 460 391,00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1 460 391,00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1 460 391,00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1020000190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204,09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204,09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204,09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поощрение муниципальных команд из областного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1020072460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101 816,00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101 816,00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101 816,00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15 254 499,78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13 006 460,17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1040000110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12 078 085,41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 функций </w:t>
            </w: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11 688 645,41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11 688 645,41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389 440,00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389 440,00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1040000190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928 374,76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659 754,81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659 754,81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268 619,95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268 619,95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местных администраций за счет субвенций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2 248 039,61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отдельных государственных полномочий в сфере архивного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1040072050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468 200,00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округов (муниципальных округов, городских округов) государственных полномочий по решению вопросов в сфере трудовых отношений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357 200,00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328 900,00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328 900,00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органами местного самоуправления муниципальных округов  (муниципальных округов, городских округов) государственных полномочий по образованию и организации деятельности комиссий по делам </w:t>
            </w: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1040072070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408 700,00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округов, муниципальных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1040072080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округов,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1040072090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округов (муниципальных округов, городских округов) 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1040072220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408 700,00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340 574,00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340 574,00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15 026,00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</w:t>
            </w: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15 026,00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муниципального образования в связи с осуществлением государственных полномочий по обеспечению детей 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1040072240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поощрение муниципальных команд из областного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1040072460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544 739,61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544 739,61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544 739,61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присяжные заседатели федеральных судов общей юрисдикции в РФ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1050051200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0290000010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5 577 375,02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1 196 402,33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1090025020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325 927,93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315 711,93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315 711,93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10 216,00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10 216,00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 по обязательствам муниципального  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1090025030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434 898,75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252 898,75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252 898,75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1090025050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снос ветхих строений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1090025060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375 575,65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375 575,65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375 575,65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Представительские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1090026070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4 115 592,69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1130000490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4 115 592,69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107 403,18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107 403,18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2 506 134,34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2 506 134,34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77 658,00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77 658,00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1 424 397,17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1 146 032,94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278 364,23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265 380,00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муниципальной службы Парфеньевского муниципального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7150010160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«Поддержка и развитие субъектов малого, среднего предпринимательства и самозанятых граждан в Парфеньевском муниципальном округе Костромской области на 2022-2024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7190030160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социально ориентированных некоммерческих организаций в Парфеньевском муниципальном округе Костромской области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7240020160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7280060160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268 500,00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268 500,00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0090051180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0090051180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231 917,00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</w:t>
            </w:r>
            <w:proofErr w:type="gramStart"/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х(</w:t>
            </w:r>
            <w:proofErr w:type="gramEnd"/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231 917,00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36 583,00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36 583,00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24 027 919,59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954 400,00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осуществлении органами местного самоуправления муниципальных округов, муниципальных и городских округов отдельных государственных полномочий Костромской области по организации мероприятий при </w:t>
            </w: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осуществлении деятельности по обращению с животными без владельцев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1040022340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округов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1040072110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1040072340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округов (муниципальных округов, городских округов) государственных полномочий в сфере агропромышленного комплекса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1080072010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703 642,00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703 642,00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29 358,00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29 358,00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сельского хозяйства и регулирования рынков сельскохозяйственной продукции, сырья и продовольствия в Парфеньевском муниципальном округе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7060040160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2 679 468,00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1D3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4080025070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2 679 468,00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1D3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2 679 468,00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1D3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2 679 468,00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20 184 051,59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4090025080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6 079 559,03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6 079 559,03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6 079 559,03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проектирование, строительство (реконструкцию), капитальный ремонт и ремонт автодорог населенных пунктов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40900S1180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1 856 000,58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1 856 000,58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1 856 000,58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строительство, кап</w:t>
            </w:r>
            <w:proofErr w:type="gramStart"/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емонт, ремонт и содержание автомобильных дорог общего пользования местного значения, в т.ч. на формирование муниципальных дорожных фондов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40900S1190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11 387 287,98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11 387 287,98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11 387 287,98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40900S2140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861 204,00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861 204,00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861 204,00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4100025090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27 106 720,69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26 045 080,69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10 245 795,58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10 245 795,58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10 245 795,58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софинансирование муниципальных программ в области энергосбережения и повышения </w:t>
            </w:r>
            <w:proofErr w:type="gramStart"/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энергетический</w:t>
            </w:r>
            <w:proofErr w:type="gramEnd"/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41000S5010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12 826 945,11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1 905 170,00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1 905 170,00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10 921 775,11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10 921 775,11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выпадающие доходы,</w:t>
            </w:r>
            <w:r w:rsidR="00AE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недополученные в</w:t>
            </w:r>
            <w:r w:rsidR="00AE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связи с оказанием населению услуг бани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5610022100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553 220,00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553 220,00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553 220,00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5610025110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1 181 120,00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1 181 120,00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1 181 120,00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субсидий организациям, предоставляющим коммунальные услуги, на возмещение недополученных доходов по теплоснабжению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5610025130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подготовку к отопительному сезону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5610025160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1 061 640,00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«Формирование комфортной городской среды Парфеньевского муниципального округа Костромской области на 2022 год»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561F255550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1 045 640,00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1 045 640,00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1 045 640,00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5610022150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2 285 666,67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931 000,00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доплаты к пенсиям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8020025150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за многолетний добросовестный труд в связи с юбилейными датами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8020025170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8020072230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1 229 666,67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8020020820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193 266,67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193 266,67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193 266,67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80200R0820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1 036 400,00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1 036 400,00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1 036 400,00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73 945,03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73 931,41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1060025180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73 931,41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73 931,41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73 931,41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Пени за просрочку уплаты процентов по кредиту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1060025190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Финансовый отдел администрации Парфеньевского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4 718 481,65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4 542 121,65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3 537 549,20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3 537 549,20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1060000110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2 585 712,00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2 585 712,00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2 585 712,00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1060000190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738 500,00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736 900,00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736 900,00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поощрение муниципальных команд из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1060072460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213 337,20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213 337,20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213 337,20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1 004 572,45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 по обязательствам муниципального  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1090025030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830 572,45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830 572,45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830 572,45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144 960,00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144 960,00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чрезвычайных ситуаций и стихийных бедствий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1140026060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144 960,00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144 960,00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144 960,00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26 000,00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26 000,00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«Комплексное развитие сельских территорий Парфеньевского муниципального округа Костромской области на 2022-2025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81200L576J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1060025180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Отдел образования администрации Парфеньевского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147 166 652,11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1 192 316,01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1 192 316,01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899 306,90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1040000110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899 306,90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899 306,90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899 306,90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поощрение муниципальных команд из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1040072460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79 038,07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79 038,07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79 038,07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страхового обеспечения по обязательному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2130000390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213 971,04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213 971,04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213 971,04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145 974 336,10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38 751 189,47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8 425 055,13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36 495,13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36 495,13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36 495,13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софинансирование муниципальных программ в области энергосбережения и повышения </w:t>
            </w:r>
            <w:proofErr w:type="gramStart"/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энергетический</w:t>
            </w:r>
            <w:proofErr w:type="gramEnd"/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41000S5010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8 388 560,00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6 817 351,88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6 817 351,88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1 571 208,12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1 571 208,12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Детские сады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29 350 751,85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6200000490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15 484 067,87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10 572 435,30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10 572 435,30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4 776 481,04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4 776 481,04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73 641,00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73 641,00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61 510,53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61 510,53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6200000590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1 332 475,44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901 153,44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901 153,44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199 095,61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199 095,61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232 226,39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59 250,00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172 976,39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6200072100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12 529 010,00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12 449 080,00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12 449 080,00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79 930,00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79 930,00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обязательств, возникших при реализации проектов развития, основанных на общественных инициативах, в номинации "Муниципальная программа «Поддержка местных инициатив Парфеньевского муниципального округа Костромской области на 2022-2024 годы»"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62000S1300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5 198,54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5 198,54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5 198,54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 Парфеньевского муниципального округа Костромской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7180020060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в Парфеньевском муниципальном округе на 2022-2024гг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945 382,49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945 382,49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945 382,49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88 271 108,68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32 070,96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32 070,96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32 070,96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32 070,96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84 823 516,15</w:t>
            </w:r>
          </w:p>
        </w:tc>
      </w:tr>
      <w:tr w:rsidR="00B860D6" w:rsidRPr="007B1D3D" w:rsidTr="008C4DDD">
        <w:trPr>
          <w:trHeight w:val="276"/>
        </w:trPr>
        <w:tc>
          <w:tcPr>
            <w:tcW w:w="8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6210000490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14 839 758,59</w:t>
            </w:r>
          </w:p>
        </w:tc>
      </w:tr>
      <w:tr w:rsidR="007B1D3D" w:rsidRPr="007B1D3D" w:rsidTr="008C4DDD">
        <w:trPr>
          <w:trHeight w:val="276"/>
        </w:trPr>
        <w:tc>
          <w:tcPr>
            <w:tcW w:w="8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5 521 288,17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5 521 288,17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9 095 214,46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9 095 214,46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223 255,96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223 255,96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6210000590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2 058 100,94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675 138,16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675 138,16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411 091,63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411 091,63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971 871,15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831 871,15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6210053030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6210072030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60 111 046,62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59 554 046,62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59 554 046,62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62100L3040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2 711 370,00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2 711 370,00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2 711 370,00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питанием отдельных категорий учащихся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62100S2420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6240025140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155 240,09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155 240,09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155 240,09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 Парфеньевского муниципального округа Костромской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7180020060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в Парфеньевском муниципальном округе на 2022-2024гг в Парфеньевском муниципальном округе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3 170 281,48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3 170 281,48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3 170 281,48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«Комплексные меры противодействия злоупотреблению наркотиками и их незаконному обороту в Парфеньевском муниципальном округе на 2022-2024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7260040060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Парфеньевского муниципального округа на 2020-2023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7270050160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12 667 083,58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274 382,67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274 382,67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274 382,67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софинансирование муниципальных программ в области энергосбережения и повышения </w:t>
            </w:r>
            <w:proofErr w:type="gramStart"/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энергетический</w:t>
            </w:r>
            <w:proofErr w:type="gramEnd"/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41000S5010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4 017 280,00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352 540,00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352 540,00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3 664 740,00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3 664 740,00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8 167 631,54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6230000490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4 893 111,31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2 861 543,25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2 861 543,25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1 155 913,62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1 155 913,62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852 340,00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852 340,00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23 314,44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23 314,44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6230000590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443 955,43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249 822,05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249 822,05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46 499,72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46 499,72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147 633,66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117 633,66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6230004490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обязательств, возникших при реализации проектов развития, основанных на общественных инициативах, в номинации "Муниципальная программа «Поддержка местных инициатив Парфеньевского муниципального округа Костромской области на 2022-2024 годы»"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62300S1300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1 500 004,80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1 500 004,80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1 500 004,80</w:t>
            </w:r>
          </w:p>
        </w:tc>
      </w:tr>
      <w:tr w:rsidR="003A6217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6240025140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41 450,47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41 450,47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41 450,47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в Парфеньевском муниципальном округе на 2022-2024гг в Парфеньевском муниципальном округе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166 338,90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166 338,90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166 338,90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Молодежная политика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447 023,00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в каникулярное время в части софинансирования из областного бюджета  (местный бюджет)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62100S1020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447 023,00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447 023,00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447 023,00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5 837 931,37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5 424 731,37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6520000490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5 184 165,57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4 502 568,27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4 502 568,27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636 119,00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636 119,00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45 478,30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45 478,30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6520000590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240 565,80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175 401,90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175 401,90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50 883,90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16 174,57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34 709,33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безопасности дорожного движения в Парфеньевском муниципальном округе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7160050060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комплексных мероприятий по профилактике Программа комплексных мероприятий по профилактике экстремизма и терроризма в Парфеньевском муниципальном округе в период с 2022 по 2024 год и терроризма на территории Парфеньевского муниципального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7170060060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«Улучшение условий и охраны труда в Парфеньевском муниципальном округе на 2022-2024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7200070060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Отдел культуры и молодежи, туризма, физической культуры и спорта администрации Парфеньевского муниципального округа Костромской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37 001 469,87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5 738 979,65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1 330 578,05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1 313 745,98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1040000110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1 258 976,86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1 258 976,86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1 258 976,86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поощрение муниципальных команд из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1040072460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54 769,12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54 769,12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54 769,12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страхового обеспечения по обязательному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2130000390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16 832,07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16 832,07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16 832,07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4 408 401,60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4 058 335,87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1130000490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4 058 335,87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4 003 335,87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4 003 335,87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1130000590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350 065,73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350 065,73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350 065,73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7 856 872,77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7 756 872,77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20 532,84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20 532,84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20 532,84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софинансирование муниципальных программ в области энергосбережения и повышения </w:t>
            </w:r>
            <w:proofErr w:type="gramStart"/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энергетический</w:t>
            </w:r>
            <w:proofErr w:type="gramEnd"/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41000S5010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2 361 000,00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2 361 000,00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2 361 000,00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5 049 632,09</w:t>
            </w:r>
          </w:p>
        </w:tc>
      </w:tr>
      <w:tr w:rsidR="00B860D6" w:rsidRPr="007B1D3D" w:rsidTr="008C4DDD">
        <w:trPr>
          <w:trHeight w:val="276"/>
        </w:trPr>
        <w:tc>
          <w:tcPr>
            <w:tcW w:w="8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6230000490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4 635 352,62</w:t>
            </w:r>
          </w:p>
        </w:tc>
      </w:tr>
      <w:tr w:rsidR="007B1D3D" w:rsidRPr="007B1D3D" w:rsidTr="008C4DDD">
        <w:trPr>
          <w:trHeight w:val="276"/>
        </w:trPr>
        <w:tc>
          <w:tcPr>
            <w:tcW w:w="8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4 304 439,50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4 304 439,50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321 426,72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321 426,72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9 486,40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9 486,40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6230000590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414 279,47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340 354,26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340 354,26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39 120,00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39 120,00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34 805,21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1D3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1D3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1D3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1D3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24 989,98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9 815,23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комплексных мероприятий по профилактике Программа комплексных мероприятий по профилактике экстремизма и терроризма в Парфеньевском муниципальном округе в период с 2022 по 2024 год и терроризма на территории Парфеньевского муниципального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7170060060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41 518,04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41 518,04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41 518,04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туризма в Парфеньевском муниципальном округе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284 189,80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281 189,80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281 189,80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Молодежная политика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Парфеньевского муниципального округа Костромской области на 2019-2024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7250030060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23 085 679,61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20 189 211,17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37 713,73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37 713,73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37 713,73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территориальное общественное самоуправление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56100S1040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40 404,00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40 404,00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40 404,00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9 979 734,94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разновозрастных отрядах (местный бюджет)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6240022390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59 181,76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59 181,76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59 181,76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разновозрастных отрядах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62400S2390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32 537,00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32 537,00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32 537,00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6400000490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8 041 105,64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5 954 776,13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5 954 776,13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2 039 529,56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2 039 529,56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46 799,95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46 799,95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6400000590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1 274 129,30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634 596,40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634 596,40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294 240,00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294 240,00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345 292,90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1D3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1D3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1D3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1D3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86 662,66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258 630,24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64000L4670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664 500,00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664 500,00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664 500,00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туризма в Парфеньевском муниципальном округе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2 136 449,60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2 134 649,60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2 134 649,60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комплексных мероприятий по профилактике экстремизма и терроризма в Парфеньевском муниципальном округе в период с 2022 по 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7170060060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23 084,50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23 084,50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23 084,50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7280060160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240 079,00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240 079,00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240 079,00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6 961 778,87</w:t>
            </w:r>
          </w:p>
        </w:tc>
      </w:tr>
      <w:tr w:rsidR="00B860D6" w:rsidRPr="007B1D3D" w:rsidTr="008C4DDD">
        <w:trPr>
          <w:trHeight w:val="276"/>
        </w:trPr>
        <w:tc>
          <w:tcPr>
            <w:tcW w:w="8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6420000490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6 263 820,02</w:t>
            </w:r>
          </w:p>
        </w:tc>
      </w:tr>
      <w:tr w:rsidR="007B1D3D" w:rsidRPr="007B1D3D" w:rsidTr="008C4DDD">
        <w:trPr>
          <w:trHeight w:val="276"/>
        </w:trPr>
        <w:tc>
          <w:tcPr>
            <w:tcW w:w="8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4 847 983,43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4 847 983,43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1 390 222,02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1 390 222,02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25 614,57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25 614,57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6420000590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615 428,85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538 632,92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538 632,92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24 067,47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24 067,47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52 728,46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51 328,46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64200L5190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642А255190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51 030,00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51 030,00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51 030,00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комплексных мероприятий по профилактике экстремизма и терроризма на территории Парфеньевского муниципального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7170060060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7B1D3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туризма в Парфеньевском муниципальном округе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677 247,77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675 647,77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675 647,77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2 896 468,44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48 176,86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48 176,86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48 176,86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музеев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1 248 892,73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6430000490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1 145 742,73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779 975,97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779 975,97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362 321,76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362 321,76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3 445,00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3 445,00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6430000590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C4DDD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643А255190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102 100,00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102 100,00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102 100,00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туризма в Парфеньевском муниципальном округе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310 702,71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309 302,71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309 302,71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1 252 637,14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6520000490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1 138 558,12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907 688,87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907 688,87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222 403,25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222 403,25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8 466,00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8 466,00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6520000590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114 079,02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87 396,41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87 396,41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7 987,88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7 987,88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18 694,73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18 694,73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туризма в Парфеньевском муниципальном округе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36 059,00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36 059,00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36 059,00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319 937,84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319 937,84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Парфеньевском муниципальном округе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7210080060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319 937,84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319 937,84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319 937,84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МКУ «Единая дежурно-диспетчерская служба муниципального образования Парфеньевский муниципальный округ Костромской области»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1 685 466,97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1 685 466,97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1 685 466,97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1140000490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1 685 466,97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1 346 992,00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1 346 992,00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336 474,97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336 474,97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Дума Парфеньевского муниципального округа Костромской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502 057,00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502 057,00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382 057,00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Законодательный (представительный) орган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382 057,00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1030000110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349 057,00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349 057,00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349 057,00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1030000190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информационных услуг средствами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1090025040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Отдел развития сельских территорий Парфеньевского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9 572 087,61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2 099 537,84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2 099 537,84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2 099 537,84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1040000110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2 022 321,94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2 022 321,94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2 022 321,94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1040000190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77 215,90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75 180,95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75 180,95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2 034,95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2 034,95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7280060160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1 537 759,27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837 759,27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мероприятий по борьбе с борщевиком Сосновского на территории Костромской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46100S2250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837 759,27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837 759,27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837 759,27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4090025080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5 834 790,50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1 143 274,00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5610022080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1 143 274,00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1 143 274,00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1 143 274,00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4 691 516,50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5610022150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2 764 186,50   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2 764 186,50   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2 764 186,50   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уличное освещение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5610022160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1 366 140,00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1 366 140,00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1 366 140,00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обязательств, возникших при реализации проектов развития, основанных на общественных инициативах, в номинации "Муниципальная программа «Поддержка местных инициатив Парфеньевского муниципального округа Костромской области на 2022-2024 годы»"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56100S1300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461 190,00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461 190,00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461 190,00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7280060160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Муниципальное казенное учреждение  "Хозяйственно-техническая служба" Парфеньевского муниципального округа Костромской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5 362 786,00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3 973 756,20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1130000490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3 973 756,20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2 469 353,53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2 469 353,53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1 488 762,67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1 488 762,67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1D3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1D3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1D3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1D3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15 540,00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1 389 029,80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545 413,90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5610025110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361 270,40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361 270,40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361 270,40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подготовку к отопительному сезону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5610025160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184 143,50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184 143,50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184 143,50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843 615,90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5610022150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439 880,00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439 880,00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439 880,00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7280060160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403 735,90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403 735,90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403 735,90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Контрольно-счетный орган Парфеньевского муниципального округа Костромской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402 749,00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402 749,00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1060000110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402 749,00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391 149,00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391 149,00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</w:tr>
      <w:tr w:rsidR="00B860D6" w:rsidRPr="007B1D3D" w:rsidTr="008C4DDD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D3D" w:rsidRPr="007B1D3D" w:rsidRDefault="007B1D3D" w:rsidP="007B1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7B1D3D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D3D" w:rsidRPr="007B1D3D" w:rsidRDefault="007B1D3D" w:rsidP="007B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282 617 888,08</w:t>
            </w:r>
          </w:p>
        </w:tc>
      </w:tr>
    </w:tbl>
    <w:p w:rsidR="00900928" w:rsidRPr="003359D6" w:rsidRDefault="00900928">
      <w:pPr>
        <w:rPr>
          <w:rFonts w:ascii="Arial" w:hAnsi="Arial" w:cs="Arial"/>
        </w:rPr>
      </w:pPr>
    </w:p>
    <w:sectPr w:rsidR="00900928" w:rsidRPr="003359D6" w:rsidSect="00C26B6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928"/>
    <w:rsid w:val="0000347B"/>
    <w:rsid w:val="00025430"/>
    <w:rsid w:val="00027BA1"/>
    <w:rsid w:val="0003744F"/>
    <w:rsid w:val="0003783B"/>
    <w:rsid w:val="00041325"/>
    <w:rsid w:val="00043129"/>
    <w:rsid w:val="000527D6"/>
    <w:rsid w:val="00056756"/>
    <w:rsid w:val="00057B6F"/>
    <w:rsid w:val="00061691"/>
    <w:rsid w:val="00071706"/>
    <w:rsid w:val="000724C0"/>
    <w:rsid w:val="00073732"/>
    <w:rsid w:val="00076451"/>
    <w:rsid w:val="00084253"/>
    <w:rsid w:val="0008485F"/>
    <w:rsid w:val="00095763"/>
    <w:rsid w:val="000A200B"/>
    <w:rsid w:val="000B547E"/>
    <w:rsid w:val="000B564F"/>
    <w:rsid w:val="000B6118"/>
    <w:rsid w:val="000C1D45"/>
    <w:rsid w:val="000D0BE0"/>
    <w:rsid w:val="000E11E4"/>
    <w:rsid w:val="000F4774"/>
    <w:rsid w:val="0010795D"/>
    <w:rsid w:val="00107E2A"/>
    <w:rsid w:val="00111F1A"/>
    <w:rsid w:val="00121996"/>
    <w:rsid w:val="00124E7E"/>
    <w:rsid w:val="001358B8"/>
    <w:rsid w:val="001370FE"/>
    <w:rsid w:val="0014226D"/>
    <w:rsid w:val="00145218"/>
    <w:rsid w:val="00170E23"/>
    <w:rsid w:val="00172233"/>
    <w:rsid w:val="001723B8"/>
    <w:rsid w:val="00176A5A"/>
    <w:rsid w:val="001776B6"/>
    <w:rsid w:val="0018411A"/>
    <w:rsid w:val="00186F51"/>
    <w:rsid w:val="001A1AA5"/>
    <w:rsid w:val="001B6FE8"/>
    <w:rsid w:val="001B704A"/>
    <w:rsid w:val="001B7B7B"/>
    <w:rsid w:val="001C22A2"/>
    <w:rsid w:val="001C7A51"/>
    <w:rsid w:val="001D1778"/>
    <w:rsid w:val="001D564F"/>
    <w:rsid w:val="001E3F0E"/>
    <w:rsid w:val="001F69B6"/>
    <w:rsid w:val="0020334C"/>
    <w:rsid w:val="00204731"/>
    <w:rsid w:val="00205570"/>
    <w:rsid w:val="00210D61"/>
    <w:rsid w:val="00214F08"/>
    <w:rsid w:val="0021532D"/>
    <w:rsid w:val="002238F1"/>
    <w:rsid w:val="00225A43"/>
    <w:rsid w:val="0022686E"/>
    <w:rsid w:val="0023074C"/>
    <w:rsid w:val="00232893"/>
    <w:rsid w:val="00245381"/>
    <w:rsid w:val="0024799B"/>
    <w:rsid w:val="002575B2"/>
    <w:rsid w:val="002614C0"/>
    <w:rsid w:val="00264780"/>
    <w:rsid w:val="00264B64"/>
    <w:rsid w:val="00266A22"/>
    <w:rsid w:val="00276C7D"/>
    <w:rsid w:val="0028253B"/>
    <w:rsid w:val="00282831"/>
    <w:rsid w:val="002851DF"/>
    <w:rsid w:val="002A6AA7"/>
    <w:rsid w:val="002A6D0B"/>
    <w:rsid w:val="002A7E2B"/>
    <w:rsid w:val="002B1F64"/>
    <w:rsid w:val="002D055A"/>
    <w:rsid w:val="002E3EC4"/>
    <w:rsid w:val="002E46FB"/>
    <w:rsid w:val="002F268F"/>
    <w:rsid w:val="002F74A6"/>
    <w:rsid w:val="00306BC4"/>
    <w:rsid w:val="00313F35"/>
    <w:rsid w:val="00322A64"/>
    <w:rsid w:val="00326658"/>
    <w:rsid w:val="0033271A"/>
    <w:rsid w:val="003359D6"/>
    <w:rsid w:val="00335CDB"/>
    <w:rsid w:val="003375F8"/>
    <w:rsid w:val="0034263F"/>
    <w:rsid w:val="00344C82"/>
    <w:rsid w:val="00345381"/>
    <w:rsid w:val="00345BF9"/>
    <w:rsid w:val="003511CA"/>
    <w:rsid w:val="003677B9"/>
    <w:rsid w:val="00383D21"/>
    <w:rsid w:val="0038483D"/>
    <w:rsid w:val="003A54B4"/>
    <w:rsid w:val="003A6199"/>
    <w:rsid w:val="003A6217"/>
    <w:rsid w:val="003B0F98"/>
    <w:rsid w:val="003B0FF3"/>
    <w:rsid w:val="003B1373"/>
    <w:rsid w:val="003B4EC3"/>
    <w:rsid w:val="003E3085"/>
    <w:rsid w:val="003E4777"/>
    <w:rsid w:val="003F0826"/>
    <w:rsid w:val="003F1520"/>
    <w:rsid w:val="003F61D1"/>
    <w:rsid w:val="00401CFB"/>
    <w:rsid w:val="004020A2"/>
    <w:rsid w:val="00406212"/>
    <w:rsid w:val="00417399"/>
    <w:rsid w:val="00431CB8"/>
    <w:rsid w:val="00450D8C"/>
    <w:rsid w:val="00451876"/>
    <w:rsid w:val="00496F23"/>
    <w:rsid w:val="00497A6A"/>
    <w:rsid w:val="004A62AD"/>
    <w:rsid w:val="004B01A9"/>
    <w:rsid w:val="004B0DE1"/>
    <w:rsid w:val="004B1F22"/>
    <w:rsid w:val="004B29C3"/>
    <w:rsid w:val="004D676A"/>
    <w:rsid w:val="00502362"/>
    <w:rsid w:val="00517B36"/>
    <w:rsid w:val="00517CDA"/>
    <w:rsid w:val="00531E17"/>
    <w:rsid w:val="0053276E"/>
    <w:rsid w:val="00534833"/>
    <w:rsid w:val="00534E30"/>
    <w:rsid w:val="005368E8"/>
    <w:rsid w:val="00542FF4"/>
    <w:rsid w:val="0054766D"/>
    <w:rsid w:val="00553BA5"/>
    <w:rsid w:val="005622BA"/>
    <w:rsid w:val="00563E99"/>
    <w:rsid w:val="005837B7"/>
    <w:rsid w:val="00586899"/>
    <w:rsid w:val="00593C97"/>
    <w:rsid w:val="00596897"/>
    <w:rsid w:val="005A00F6"/>
    <w:rsid w:val="005A2A47"/>
    <w:rsid w:val="005A45D1"/>
    <w:rsid w:val="005A4CCB"/>
    <w:rsid w:val="005A5EBC"/>
    <w:rsid w:val="005B3056"/>
    <w:rsid w:val="005C6A28"/>
    <w:rsid w:val="005D382F"/>
    <w:rsid w:val="005E28B0"/>
    <w:rsid w:val="005F7DD9"/>
    <w:rsid w:val="00601C0E"/>
    <w:rsid w:val="0060371F"/>
    <w:rsid w:val="006415F5"/>
    <w:rsid w:val="00661EA7"/>
    <w:rsid w:val="00667167"/>
    <w:rsid w:val="00667CFC"/>
    <w:rsid w:val="00670D49"/>
    <w:rsid w:val="006810FF"/>
    <w:rsid w:val="006815E2"/>
    <w:rsid w:val="00683029"/>
    <w:rsid w:val="00685BE7"/>
    <w:rsid w:val="00685EC2"/>
    <w:rsid w:val="00691B71"/>
    <w:rsid w:val="006A207A"/>
    <w:rsid w:val="006B6817"/>
    <w:rsid w:val="006D03DB"/>
    <w:rsid w:val="006E0600"/>
    <w:rsid w:val="006E2657"/>
    <w:rsid w:val="006E3FA9"/>
    <w:rsid w:val="006E4024"/>
    <w:rsid w:val="006F0624"/>
    <w:rsid w:val="006F43BD"/>
    <w:rsid w:val="00707041"/>
    <w:rsid w:val="00721461"/>
    <w:rsid w:val="0072176C"/>
    <w:rsid w:val="00722AC3"/>
    <w:rsid w:val="00724E9F"/>
    <w:rsid w:val="00734E9E"/>
    <w:rsid w:val="007449F0"/>
    <w:rsid w:val="00746699"/>
    <w:rsid w:val="00747D61"/>
    <w:rsid w:val="007522DF"/>
    <w:rsid w:val="0076493D"/>
    <w:rsid w:val="0077517F"/>
    <w:rsid w:val="00785A4E"/>
    <w:rsid w:val="0079332B"/>
    <w:rsid w:val="00797ED2"/>
    <w:rsid w:val="007B1D3D"/>
    <w:rsid w:val="007B5BAB"/>
    <w:rsid w:val="007B5E60"/>
    <w:rsid w:val="007C2072"/>
    <w:rsid w:val="007C3764"/>
    <w:rsid w:val="007C382B"/>
    <w:rsid w:val="007C4E58"/>
    <w:rsid w:val="007C6DF3"/>
    <w:rsid w:val="007D027E"/>
    <w:rsid w:val="007E0D77"/>
    <w:rsid w:val="007E601A"/>
    <w:rsid w:val="007E745B"/>
    <w:rsid w:val="007F07D8"/>
    <w:rsid w:val="007F0DA1"/>
    <w:rsid w:val="007F162D"/>
    <w:rsid w:val="007F788D"/>
    <w:rsid w:val="00802A1D"/>
    <w:rsid w:val="00805F30"/>
    <w:rsid w:val="00812C64"/>
    <w:rsid w:val="00814C72"/>
    <w:rsid w:val="0082128C"/>
    <w:rsid w:val="0083091B"/>
    <w:rsid w:val="00831969"/>
    <w:rsid w:val="00836B03"/>
    <w:rsid w:val="008507FA"/>
    <w:rsid w:val="008716B8"/>
    <w:rsid w:val="00896838"/>
    <w:rsid w:val="008A2618"/>
    <w:rsid w:val="008A4831"/>
    <w:rsid w:val="008B3946"/>
    <w:rsid w:val="008B3DAD"/>
    <w:rsid w:val="008C2CFA"/>
    <w:rsid w:val="008C479C"/>
    <w:rsid w:val="008C4DDD"/>
    <w:rsid w:val="008D67D2"/>
    <w:rsid w:val="008E0B36"/>
    <w:rsid w:val="008E5982"/>
    <w:rsid w:val="008F0C4A"/>
    <w:rsid w:val="008F2923"/>
    <w:rsid w:val="00900928"/>
    <w:rsid w:val="00903C17"/>
    <w:rsid w:val="00905CF2"/>
    <w:rsid w:val="009101C5"/>
    <w:rsid w:val="009107D3"/>
    <w:rsid w:val="0091637C"/>
    <w:rsid w:val="00917D58"/>
    <w:rsid w:val="00921005"/>
    <w:rsid w:val="00925685"/>
    <w:rsid w:val="00932EDD"/>
    <w:rsid w:val="00934612"/>
    <w:rsid w:val="00944A49"/>
    <w:rsid w:val="00945FD0"/>
    <w:rsid w:val="00946FC3"/>
    <w:rsid w:val="00954673"/>
    <w:rsid w:val="00955751"/>
    <w:rsid w:val="00961037"/>
    <w:rsid w:val="00962BA6"/>
    <w:rsid w:val="00965561"/>
    <w:rsid w:val="009668BD"/>
    <w:rsid w:val="00992903"/>
    <w:rsid w:val="00996B0D"/>
    <w:rsid w:val="009B0221"/>
    <w:rsid w:val="009B1BE3"/>
    <w:rsid w:val="009E25C8"/>
    <w:rsid w:val="009E5CCE"/>
    <w:rsid w:val="009F1946"/>
    <w:rsid w:val="00A037B3"/>
    <w:rsid w:val="00A053C1"/>
    <w:rsid w:val="00A11A8F"/>
    <w:rsid w:val="00A13B9D"/>
    <w:rsid w:val="00A205CF"/>
    <w:rsid w:val="00A22A09"/>
    <w:rsid w:val="00A25E62"/>
    <w:rsid w:val="00A3282F"/>
    <w:rsid w:val="00A40468"/>
    <w:rsid w:val="00A43EE0"/>
    <w:rsid w:val="00A509D7"/>
    <w:rsid w:val="00A51B02"/>
    <w:rsid w:val="00A630C2"/>
    <w:rsid w:val="00A64EDD"/>
    <w:rsid w:val="00A70027"/>
    <w:rsid w:val="00A72A59"/>
    <w:rsid w:val="00A8046E"/>
    <w:rsid w:val="00A908E3"/>
    <w:rsid w:val="00A90DEA"/>
    <w:rsid w:val="00A91720"/>
    <w:rsid w:val="00AA2F41"/>
    <w:rsid w:val="00AB597D"/>
    <w:rsid w:val="00AC1F8D"/>
    <w:rsid w:val="00AD0B17"/>
    <w:rsid w:val="00AD2309"/>
    <w:rsid w:val="00AD2490"/>
    <w:rsid w:val="00AD7A56"/>
    <w:rsid w:val="00AE1FA9"/>
    <w:rsid w:val="00AE235B"/>
    <w:rsid w:val="00B12487"/>
    <w:rsid w:val="00B2087A"/>
    <w:rsid w:val="00B24CA5"/>
    <w:rsid w:val="00B36AA8"/>
    <w:rsid w:val="00B41127"/>
    <w:rsid w:val="00B41B6D"/>
    <w:rsid w:val="00B60B25"/>
    <w:rsid w:val="00B74C86"/>
    <w:rsid w:val="00B8295E"/>
    <w:rsid w:val="00B860D6"/>
    <w:rsid w:val="00B8635C"/>
    <w:rsid w:val="00B916AC"/>
    <w:rsid w:val="00B925E5"/>
    <w:rsid w:val="00BA3C7D"/>
    <w:rsid w:val="00BA5538"/>
    <w:rsid w:val="00BC14CF"/>
    <w:rsid w:val="00BC4CAE"/>
    <w:rsid w:val="00BC5AE6"/>
    <w:rsid w:val="00BD4A50"/>
    <w:rsid w:val="00C0152F"/>
    <w:rsid w:val="00C131DC"/>
    <w:rsid w:val="00C22381"/>
    <w:rsid w:val="00C22592"/>
    <w:rsid w:val="00C23E52"/>
    <w:rsid w:val="00C26B65"/>
    <w:rsid w:val="00C34E0A"/>
    <w:rsid w:val="00C467B4"/>
    <w:rsid w:val="00C509C6"/>
    <w:rsid w:val="00C542D6"/>
    <w:rsid w:val="00C56C3E"/>
    <w:rsid w:val="00C678D7"/>
    <w:rsid w:val="00C74201"/>
    <w:rsid w:val="00C80220"/>
    <w:rsid w:val="00C82FE3"/>
    <w:rsid w:val="00C85567"/>
    <w:rsid w:val="00C915B7"/>
    <w:rsid w:val="00C943FF"/>
    <w:rsid w:val="00C947FA"/>
    <w:rsid w:val="00C95CE0"/>
    <w:rsid w:val="00C9683E"/>
    <w:rsid w:val="00CA380C"/>
    <w:rsid w:val="00CD1041"/>
    <w:rsid w:val="00CE0D75"/>
    <w:rsid w:val="00CE2566"/>
    <w:rsid w:val="00CE3941"/>
    <w:rsid w:val="00CE4B5C"/>
    <w:rsid w:val="00CE66CA"/>
    <w:rsid w:val="00CF09D8"/>
    <w:rsid w:val="00CF2614"/>
    <w:rsid w:val="00D06B2D"/>
    <w:rsid w:val="00D105C6"/>
    <w:rsid w:val="00D12055"/>
    <w:rsid w:val="00D165C0"/>
    <w:rsid w:val="00D2285D"/>
    <w:rsid w:val="00D26650"/>
    <w:rsid w:val="00D4513E"/>
    <w:rsid w:val="00D50A5A"/>
    <w:rsid w:val="00D50F33"/>
    <w:rsid w:val="00D51225"/>
    <w:rsid w:val="00D51DCB"/>
    <w:rsid w:val="00D5795F"/>
    <w:rsid w:val="00D66DA9"/>
    <w:rsid w:val="00D70BB2"/>
    <w:rsid w:val="00D806E1"/>
    <w:rsid w:val="00DA1808"/>
    <w:rsid w:val="00DA5BDE"/>
    <w:rsid w:val="00DB2347"/>
    <w:rsid w:val="00DD52C6"/>
    <w:rsid w:val="00DD6985"/>
    <w:rsid w:val="00DE2BA2"/>
    <w:rsid w:val="00DE4328"/>
    <w:rsid w:val="00DE64B2"/>
    <w:rsid w:val="00E006B4"/>
    <w:rsid w:val="00E012EA"/>
    <w:rsid w:val="00E05721"/>
    <w:rsid w:val="00E05FF8"/>
    <w:rsid w:val="00E06B0B"/>
    <w:rsid w:val="00E14066"/>
    <w:rsid w:val="00E251C6"/>
    <w:rsid w:val="00E27B23"/>
    <w:rsid w:val="00E3083E"/>
    <w:rsid w:val="00E3194C"/>
    <w:rsid w:val="00E37464"/>
    <w:rsid w:val="00E40507"/>
    <w:rsid w:val="00E406A7"/>
    <w:rsid w:val="00E4707E"/>
    <w:rsid w:val="00E57B9D"/>
    <w:rsid w:val="00EA64AC"/>
    <w:rsid w:val="00EA674B"/>
    <w:rsid w:val="00EB7DD2"/>
    <w:rsid w:val="00EC45E8"/>
    <w:rsid w:val="00EC5A50"/>
    <w:rsid w:val="00ED0707"/>
    <w:rsid w:val="00F047F6"/>
    <w:rsid w:val="00F20CF3"/>
    <w:rsid w:val="00F21B19"/>
    <w:rsid w:val="00F229B3"/>
    <w:rsid w:val="00F34179"/>
    <w:rsid w:val="00F35B3A"/>
    <w:rsid w:val="00F43740"/>
    <w:rsid w:val="00F611C0"/>
    <w:rsid w:val="00F71F4A"/>
    <w:rsid w:val="00F75B04"/>
    <w:rsid w:val="00F8139A"/>
    <w:rsid w:val="00F84BFF"/>
    <w:rsid w:val="00F92DC7"/>
    <w:rsid w:val="00F96131"/>
    <w:rsid w:val="00FB0903"/>
    <w:rsid w:val="00FC3544"/>
    <w:rsid w:val="00FC3E6D"/>
    <w:rsid w:val="00FD0906"/>
    <w:rsid w:val="00FD1B10"/>
    <w:rsid w:val="00FD58D6"/>
    <w:rsid w:val="00FF2EA8"/>
    <w:rsid w:val="00FF45A3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2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226D"/>
    <w:rPr>
      <w:color w:val="800080"/>
      <w:u w:val="single"/>
    </w:rPr>
  </w:style>
  <w:style w:type="paragraph" w:customStyle="1" w:styleId="xl63">
    <w:name w:val="xl63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4226D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4226D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4226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4226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69">
    <w:name w:val="xl16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72">
    <w:name w:val="xl172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7">
    <w:name w:val="xl1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8">
    <w:name w:val="xl1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9">
    <w:name w:val="xl199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14226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14226D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6">
    <w:name w:val="xl206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1422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26">
    <w:name w:val="xl226"/>
    <w:basedOn w:val="a"/>
    <w:rsid w:val="0014226D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14226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2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226D"/>
    <w:rPr>
      <w:color w:val="800080"/>
      <w:u w:val="single"/>
    </w:rPr>
  </w:style>
  <w:style w:type="paragraph" w:customStyle="1" w:styleId="xl63">
    <w:name w:val="xl63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4226D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4226D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4226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4226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69">
    <w:name w:val="xl16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72">
    <w:name w:val="xl172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7">
    <w:name w:val="xl1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8">
    <w:name w:val="xl1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9">
    <w:name w:val="xl199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14226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14226D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6">
    <w:name w:val="xl206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1422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26">
    <w:name w:val="xl226"/>
    <w:basedOn w:val="a"/>
    <w:rsid w:val="0014226D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14226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9</Pages>
  <Words>11696</Words>
  <Characters>66670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78</cp:revision>
  <cp:lastPrinted>2021-11-11T11:55:00Z</cp:lastPrinted>
  <dcterms:created xsi:type="dcterms:W3CDTF">2021-12-23T07:05:00Z</dcterms:created>
  <dcterms:modified xsi:type="dcterms:W3CDTF">2022-09-23T13:01:00Z</dcterms:modified>
</cp:coreProperties>
</file>